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金寨县2025年度农机购置与应用补贴资金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农业农村厅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安徽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省财政厅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安徽省202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年农机购置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与应用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补贴实施意见〉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》(皖农机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文件精神，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省财政厅共下达我县中央资金291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元，合计29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1万元。共落实291万元，补贴各类机具819台，受益731户。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金寨县农业技术推广服务中心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2025年12月24日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WQyM2NlOTNjNjIzODU4N2FlMTVhMjU0YTAwYzQifQ=="/>
  </w:docVars>
  <w:rsids>
    <w:rsidRoot w:val="3FB64DF7"/>
    <w:rsid w:val="0542503E"/>
    <w:rsid w:val="05DC228D"/>
    <w:rsid w:val="1520022E"/>
    <w:rsid w:val="1A424D0F"/>
    <w:rsid w:val="1C5E4B0C"/>
    <w:rsid w:val="1EFE7FBA"/>
    <w:rsid w:val="20E165FA"/>
    <w:rsid w:val="28E84345"/>
    <w:rsid w:val="2BEF61A7"/>
    <w:rsid w:val="2D7C5178"/>
    <w:rsid w:val="32284A16"/>
    <w:rsid w:val="3FB64DF7"/>
    <w:rsid w:val="41895390"/>
    <w:rsid w:val="43D63948"/>
    <w:rsid w:val="593B5D5C"/>
    <w:rsid w:val="63B34E55"/>
    <w:rsid w:val="6BF920E1"/>
    <w:rsid w:val="6F4D5367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142</Characters>
  <Lines>0</Lines>
  <Paragraphs>0</Paragraphs>
  <TotalTime>0</TotalTime>
  <ScaleCrop>false</ScaleCrop>
  <LinksUpToDate>false</LinksUpToDate>
  <CharactersWithSpaces>147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Super   chao</cp:lastModifiedBy>
  <dcterms:modified xsi:type="dcterms:W3CDTF">2026-01-04T01:44:07Z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E261971F22B744708ADE848313579589_13</vt:lpwstr>
  </property>
  <property fmtid="{D5CDD505-2E9C-101B-9397-08002B2CF9AE}" pid="4" name="KSOTemplateDocerSaveRecord">
    <vt:lpwstr>eyJoZGlkIjoiNjBkOTRmNTQ0YmRlZjlkZWRkZWE4ZWU4YmU2MmM2M2MifQ==</vt:lpwstr>
  </property>
</Properties>
</file>