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霍山县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2025年度农机购置与应用补贴资金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使用情况公告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2025年，省财政厅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共下达我县中央资金510万元，省级资金0万元，合计510万元。共落实428.441万元（剩余81.559万元用于2025年报废补贴），补贴各类机具1527台，受益1501户。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霍山县农机服务中心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2025年12月24日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kOTRmNTQ0YmRlZjlkZWRkZWE4ZWU4YmU2MmM2M2MifQ=="/>
  </w:docVars>
  <w:rsids>
    <w:rsidRoot w:val="3FB64DF7"/>
    <w:rsid w:val="05DC228D"/>
    <w:rsid w:val="1520022E"/>
    <w:rsid w:val="1A424D0F"/>
    <w:rsid w:val="1C5E4B0C"/>
    <w:rsid w:val="20E165FA"/>
    <w:rsid w:val="28E84345"/>
    <w:rsid w:val="2BEF61A7"/>
    <w:rsid w:val="2D7C5178"/>
    <w:rsid w:val="32284A16"/>
    <w:rsid w:val="3FB64DF7"/>
    <w:rsid w:val="43D63948"/>
    <w:rsid w:val="4C046042"/>
    <w:rsid w:val="593B5D5C"/>
    <w:rsid w:val="63B34E55"/>
    <w:rsid w:val="6BF920E1"/>
    <w:rsid w:val="6DAC7C1B"/>
    <w:rsid w:val="72B53961"/>
    <w:rsid w:val="7B9946FF"/>
    <w:rsid w:val="7D1F7E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139</Characters>
  <Lines>0</Lines>
  <Paragraphs>0</Paragraphs>
  <TotalTime>159</TotalTime>
  <ScaleCrop>false</ScaleCrop>
  <LinksUpToDate>false</LinksUpToDate>
  <CharactersWithSpaces>144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2022-01-24T01:55:00Z</dcterms:created>
  <dc:creator>善军</dc:creator>
  <cp:lastModifiedBy>Super   chao</cp:lastModifiedBy>
  <dcterms:modified xsi:type="dcterms:W3CDTF">2025-12-24T08:20:49Z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  <property fmtid="{D5CDD505-2E9C-101B-9397-08002B2CF9AE}" pid="3" name="ICV">
    <vt:lpwstr>1BF97A7395BD432AA2F36557A7D63CA2_13</vt:lpwstr>
  </property>
  <property fmtid="{D5CDD505-2E9C-101B-9397-08002B2CF9AE}" pid="4" name="KSOTemplateDocerSaveRecord">
    <vt:lpwstr>eyJoZGlkIjoiOTRiZGE0Mjk0Y2M3ZDFmMjU0ZTA1YjY5Zjg1NjhlMDQiLCJ1c2VySWQiOiIzMjEzODQwMzEifQ==</vt:lpwstr>
  </property>
</Properties>
</file>