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eastAsia="zh-CN"/>
        </w:rPr>
        <w:t>霍山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  <w:t>县202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  <w:t>年农机购置与应用补贴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eastAsia="zh-CN"/>
        </w:rPr>
        <w:t>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eastAsia="zh-CN"/>
        </w:rPr>
        <w:t>落实情况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  <w:t>公告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296" w:firstLineChars="30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  <w:t>根据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安徽省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农业农村厅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安徽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省财政厅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关于印发〈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安徽省202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-202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年农机购置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与应用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补贴实施意见〉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》(皖农机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117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号)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文件精神，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年度省级下达中央财政资金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下达省级配套资金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合计4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万元。补贴202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年度购机补贴机具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349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台，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补贴资金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万元，共补贴资金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万元。结算资金比例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%，受益户数达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1144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1" w:name="_GoBack"/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7" w:firstLineChars="1396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霍山县农机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667" w:firstLineChars="1496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YWQyM2NlOTNjNjIzODU4N2FlMTVhMjU0YTAwYzQifQ=="/>
    <w:docVar w:name="KSO_WPS_MARK_KEY" w:val="c6158100-3849-4510-99cb-b6142c781ebc"/>
  </w:docVars>
  <w:rsids>
    <w:rsidRoot w:val="00000000"/>
    <w:rsid w:val="0AE83EF3"/>
    <w:rsid w:val="0B012D5E"/>
    <w:rsid w:val="0D163012"/>
    <w:rsid w:val="23D20F07"/>
    <w:rsid w:val="3A217D96"/>
    <w:rsid w:val="41605725"/>
    <w:rsid w:val="41D9713F"/>
    <w:rsid w:val="4E744193"/>
    <w:rsid w:val="56E11498"/>
    <w:rsid w:val="6E0C6470"/>
    <w:rsid w:val="74C0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231</Characters>
  <Lines>0</Lines>
  <Paragraphs>0</Paragraphs>
  <TotalTime>20</TotalTime>
  <ScaleCrop>false</ScaleCrop>
  <LinksUpToDate>false</LinksUpToDate>
  <CharactersWithSpaces>232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2023-11-13T02:42:00Z</dcterms:created>
  <dc:creator>Administrator</dc:creator>
  <cp:lastModifiedBy>Super   chao</cp:lastModifiedBy>
  <dcterms:modified xsi:type="dcterms:W3CDTF">2025-01-03T08:25:49Z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3C1159C37E75418095452452D2CD73F2_13</vt:lpwstr>
  </property>
  <property fmtid="{D5CDD505-2E9C-101B-9397-08002B2CF9AE}" pid="4" name="KSOTemplateDocerSaveRecord">
    <vt:lpwstr>eyJoZGlkIjoiOTRiZGE0Mjk0Y2M3ZDFmMjU0ZTA1YjY5Zjg1NjhlMDQiLCJ1c2VySWQiOiIyNjE5Mjc3NTgifQ==</vt:lpwstr>
  </property>
</Properties>
</file>