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7" w:rsidRPr="006B40C7" w:rsidRDefault="006B40C7" w:rsidP="006B40C7">
      <w:pPr>
        <w:widowControl/>
        <w:spacing w:line="675" w:lineRule="atLeast"/>
        <w:jc w:val="center"/>
        <w:outlineLvl w:val="0"/>
        <w:rPr>
          <w:rFonts w:ascii="微软雅黑" w:eastAsia="微软雅黑" w:hAnsi="微软雅黑" w:cs="宋体"/>
          <w:kern w:val="36"/>
          <w:sz w:val="39"/>
          <w:szCs w:val="39"/>
        </w:rPr>
      </w:pPr>
      <w:r w:rsidRPr="006B40C7">
        <w:rPr>
          <w:rFonts w:ascii="微软雅黑" w:eastAsia="微软雅黑" w:hAnsi="微软雅黑" w:cs="宋体" w:hint="eastAsia"/>
          <w:kern w:val="36"/>
          <w:sz w:val="39"/>
          <w:szCs w:val="39"/>
        </w:rPr>
        <w:t>2020年金安区农机</w:t>
      </w:r>
      <w:bookmarkStart w:id="0" w:name="_GoBack"/>
      <w:bookmarkEnd w:id="0"/>
      <w:r w:rsidRPr="006B40C7">
        <w:rPr>
          <w:rFonts w:ascii="微软雅黑" w:eastAsia="微软雅黑" w:hAnsi="微软雅黑" w:cs="宋体" w:hint="eastAsia"/>
          <w:kern w:val="36"/>
          <w:sz w:val="39"/>
          <w:szCs w:val="39"/>
        </w:rPr>
        <w:t>购置补贴实施情况公告</w:t>
      </w:r>
    </w:p>
    <w:p w:rsidR="00676E31" w:rsidRPr="006B40C7" w:rsidRDefault="00676E31">
      <w:pPr>
        <w:rPr>
          <w:rFonts w:hint="eastAsia"/>
        </w:rPr>
      </w:pPr>
    </w:p>
    <w:p w:rsidR="006B40C7" w:rsidRDefault="006B40C7">
      <w:pPr>
        <w:rPr>
          <w:rFonts w:hint="eastAsia"/>
        </w:rPr>
      </w:pPr>
    </w:p>
    <w:p w:rsidR="006B40C7" w:rsidRDefault="006B40C7" w:rsidP="006B40C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2020年省农业农村厅、省财政厅下达我区中央财政农机购置补贴资金838万元，加上2019年结转农机购置补贴资金149.11万元，金安区全年可使用中央财政农机购置补贴资金987.11万元。</w:t>
      </w:r>
    </w:p>
    <w:p w:rsidR="006B40C7" w:rsidRDefault="006B40C7" w:rsidP="006B40C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截止2020年12月15日共使用中央财政农机购置补贴资金1337.1万元，结算中央财政农机购置补贴资金987.066万元。共结算补贴各类农机具666台/套。其中：大中型拖拉机109台、联合收割机79台、耕整机械317台、畜牧机械50台、种植施肥机械19台、茶叶机械6台、碾米机4台、粮食烘干机21台、粮食色选机5台、喷杆喷雾机1台、遥控飞行喷雾机50台、秸秆粉碎还田机2台、北斗导航2台、激光平地机1台，受益居民372户，合作社47个。全区共受理申请表579份。</w:t>
      </w:r>
    </w:p>
    <w:p w:rsidR="006B40C7" w:rsidRDefault="006B40C7" w:rsidP="006B40C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金安区农业农村局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 </w:t>
      </w:r>
    </w:p>
    <w:p w:rsidR="006B40C7" w:rsidRDefault="006B40C7" w:rsidP="006B40C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2021年3月4日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 </w:t>
      </w:r>
    </w:p>
    <w:p w:rsidR="006B40C7" w:rsidRPr="006B40C7" w:rsidRDefault="006B40C7"/>
    <w:sectPr w:rsidR="006B40C7" w:rsidRPr="006B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0"/>
    <w:rsid w:val="00676E31"/>
    <w:rsid w:val="006B40C7"/>
    <w:rsid w:val="00B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40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B40C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40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B40C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涂胜求</dc:creator>
  <cp:keywords/>
  <dc:description/>
  <cp:lastModifiedBy>涂胜求</cp:lastModifiedBy>
  <cp:revision>2</cp:revision>
  <dcterms:created xsi:type="dcterms:W3CDTF">2021-09-09T15:26:00Z</dcterms:created>
  <dcterms:modified xsi:type="dcterms:W3CDTF">2021-09-09T15:26:00Z</dcterms:modified>
</cp:coreProperties>
</file>